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ind w:firstLine="2349" w:firstLineChars="650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二级注册计量师</w:t>
      </w:r>
      <w:r>
        <w:rPr>
          <w:b/>
          <w:sz w:val="36"/>
          <w:szCs w:val="36"/>
        </w:rPr>
        <w:t>考试网上资格审核上传材料一览表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78"/>
        <w:gridCol w:w="2513"/>
        <w:gridCol w:w="2614"/>
        <w:gridCol w:w="2677"/>
        <w:gridCol w:w="3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878" w:type="dxa"/>
            <w:vMerge w:val="restart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编</w:t>
            </w:r>
          </w:p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号</w:t>
            </w:r>
          </w:p>
        </w:tc>
        <w:tc>
          <w:tcPr>
            <w:tcW w:w="47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资格审核类型</w:t>
            </w:r>
          </w:p>
          <w:p>
            <w:pPr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eastAsia="仿宋_GB2312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05" w:type="dxa"/>
            <w:gridSpan w:val="3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eastAsia="仿宋_GB2312"/>
                <w:b/>
                <w:bCs/>
                <w:color w:val="000000"/>
                <w:szCs w:val="21"/>
              </w:rPr>
              <w:t>网上审核所需材料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78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791" w:type="dxa"/>
            <w:gridSpan w:val="2"/>
            <w:vMerge w:val="continue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14" w:type="dxa"/>
          </w:tcPr>
          <w:p>
            <w:pPr>
              <w:jc w:val="both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一</w:t>
            </w:r>
          </w:p>
        </w:tc>
        <w:tc>
          <w:tcPr>
            <w:tcW w:w="2677" w:type="dxa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二</w:t>
            </w:r>
          </w:p>
        </w:tc>
        <w:tc>
          <w:tcPr>
            <w:tcW w:w="3214" w:type="dxa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材料</w:t>
            </w:r>
            <w:r>
              <w:rPr>
                <w:rFonts w:hint="eastAsia" w:eastAsia="仿宋_GB2312"/>
                <w:b/>
                <w:color w:val="000000"/>
                <w:sz w:val="18"/>
                <w:szCs w:val="18"/>
                <w:lang w:val="en-US"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791" w:type="dxa"/>
            <w:gridSpan w:val="2"/>
            <w:vMerge w:val="continue"/>
          </w:tcPr>
          <w:p>
            <w:pPr>
              <w:rPr>
                <w:rFonts w:hint="eastAsia" w:eastAsia="仿宋_GB2312"/>
                <w:b/>
                <w:color w:val="000000"/>
                <w:szCs w:val="21"/>
              </w:rPr>
            </w:pP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毕业证书扫描件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学位证扫描件</w:t>
            </w:r>
          </w:p>
        </w:tc>
        <w:tc>
          <w:tcPr>
            <w:tcW w:w="3214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《教育部学籍在线验证报告》或《中国高等教育学历查询报告》扫描件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理学、工学类专业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大学专科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及以上学历或学位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材料一或材料二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eastAsia="仿宋_GB2312"/>
                <w:color w:val="000000"/>
                <w:sz w:val="18"/>
                <w:szCs w:val="18"/>
                <w:lang w:val="en-US" w:eastAsia="zh-CN"/>
              </w:rPr>
              <w:t>材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料一或材料二</w:t>
            </w:r>
          </w:p>
        </w:tc>
        <w:tc>
          <w:tcPr>
            <w:tcW w:w="32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请仔细阅读说明2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工学类专业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中专学历后</w:t>
            </w:r>
          </w:p>
        </w:tc>
        <w:tc>
          <w:tcPr>
            <w:tcW w:w="26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21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请仔细阅读说明2</w:t>
            </w:r>
          </w:p>
        </w:tc>
      </w:tr>
    </w:tbl>
    <w:p>
      <w:pPr>
        <w:ind w:firstLine="480" w:firstLineChars="200"/>
        <w:rPr>
          <w:rFonts w:eastAsia="仿宋_GB2312"/>
          <w:color w:val="000000"/>
          <w:sz w:val="24"/>
        </w:rPr>
      </w:pPr>
    </w:p>
    <w:p>
      <w:pPr>
        <w:ind w:firstLine="480" w:firstLineChars="200"/>
        <w:rPr>
          <w:rFonts w:hint="eastAsia" w:eastAsia="仿宋_GB2312"/>
          <w:color w:val="000000"/>
          <w:sz w:val="24"/>
        </w:rPr>
      </w:pPr>
      <w:bookmarkStart w:id="0" w:name="_GoBack"/>
      <w:bookmarkEnd w:id="0"/>
      <w:r>
        <w:rPr>
          <w:rFonts w:eastAsia="仿宋_GB2312"/>
          <w:color w:val="000000"/>
          <w:sz w:val="24"/>
        </w:rPr>
        <w:t>说明：</w:t>
      </w:r>
      <w:r>
        <w:rPr>
          <w:rFonts w:hint="eastAsia" w:eastAsia="仿宋_GB2312"/>
          <w:color w:val="000000"/>
          <w:sz w:val="24"/>
        </w:rPr>
        <w:t>1、</w:t>
      </w:r>
      <w:r>
        <w:rPr>
          <w:rFonts w:eastAsia="仿宋_GB2312"/>
          <w:color w:val="000000"/>
          <w:sz w:val="24"/>
        </w:rPr>
        <w:t>预合格考生按照资格审核类型上传打“√”的网上审核所需材料。材料不全、不符者将不能通过资格审核。</w:t>
      </w:r>
    </w:p>
    <w:p>
      <w:pPr>
        <w:ind w:firstLine="480" w:firstLineChars="20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 xml:space="preserve">      2、理学、工学类</w:t>
      </w:r>
      <w:r>
        <w:rPr>
          <w:rFonts w:eastAsia="仿宋_GB2312"/>
          <w:color w:val="000000"/>
          <w:sz w:val="24"/>
        </w:rPr>
        <w:t>专业</w:t>
      </w:r>
      <w:r>
        <w:rPr>
          <w:rFonts w:hint="eastAsia" w:eastAsia="仿宋_GB2312"/>
          <w:color w:val="000000"/>
          <w:sz w:val="24"/>
        </w:rPr>
        <w:t>是指教育部印发的《普通高等学校本科专业目录（2012）》（教高〔2012〕9号）中所设置的有关学科门类专业。2002届（含）以后的高等教育预合格考生（大专及以上学历），在参加考后资格审核时应提供中国高等教育学生信息网查询的《教育部学籍在线验证报告》或《教育部学历证书电子注册备案表》扫描件。2002届之前的高等教育毕业生（大专及以上学历），在参加考后资格审核时应提供《毕业生登记表》扫描件。中等教育学历预合格</w:t>
      </w:r>
      <w:r>
        <w:rPr>
          <w:rFonts w:eastAsia="仿宋_GB2312"/>
          <w:color w:val="000000"/>
          <w:sz w:val="24"/>
        </w:rPr>
        <w:t>考生</w:t>
      </w:r>
      <w:r>
        <w:rPr>
          <w:rFonts w:hint="eastAsia" w:eastAsia="仿宋_GB2312"/>
          <w:color w:val="000000"/>
          <w:sz w:val="24"/>
        </w:rPr>
        <w:t>应</w:t>
      </w:r>
      <w:r>
        <w:rPr>
          <w:rFonts w:eastAsia="仿宋_GB2312"/>
          <w:color w:val="000000"/>
          <w:sz w:val="24"/>
        </w:rPr>
        <w:t>提供《</w:t>
      </w:r>
      <w:r>
        <w:rPr>
          <w:rFonts w:hint="eastAsia" w:eastAsia="仿宋_GB2312"/>
          <w:color w:val="000000"/>
          <w:sz w:val="24"/>
        </w:rPr>
        <w:t>中国中等教育学历认证</w:t>
      </w:r>
      <w:r>
        <w:rPr>
          <w:rFonts w:eastAsia="仿宋_GB2312"/>
          <w:color w:val="000000"/>
          <w:sz w:val="24"/>
        </w:rPr>
        <w:t>报告》</w:t>
      </w:r>
      <w:r>
        <w:rPr>
          <w:rFonts w:hint="eastAsia" w:eastAsia="仿宋_GB2312"/>
          <w:color w:val="000000"/>
          <w:sz w:val="24"/>
        </w:rPr>
        <w:t>扫描件。无法提供的，</w:t>
      </w:r>
      <w:r>
        <w:rPr>
          <w:rFonts w:eastAsia="仿宋_GB2312"/>
          <w:color w:val="000000"/>
          <w:sz w:val="24"/>
        </w:rPr>
        <w:t>凭教育主管部门出具的《学历查询报告》</w:t>
      </w:r>
      <w:r>
        <w:rPr>
          <w:rFonts w:hint="eastAsia" w:eastAsia="仿宋_GB2312"/>
          <w:color w:val="000000"/>
          <w:sz w:val="24"/>
        </w:rPr>
        <w:t>或《毕业生登记表》扫描件</w:t>
      </w:r>
      <w:r>
        <w:rPr>
          <w:rFonts w:eastAsia="仿宋_GB2312"/>
          <w:color w:val="000000"/>
          <w:sz w:val="24"/>
        </w:rPr>
        <w:t>也可进行资格审核。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5375"/>
    <w:rsid w:val="18BC14EF"/>
    <w:rsid w:val="34D84DBE"/>
    <w:rsid w:val="49433B40"/>
    <w:rsid w:val="4D04262E"/>
    <w:rsid w:val="57B80A36"/>
    <w:rsid w:val="5B3A5375"/>
    <w:rsid w:val="773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2019-11-04T04:13:00Z</dcterms:created>
  <dc:creator>巧克力豆</dc:creator>
  <cp:lastModifiedBy>巧克力豆</cp:lastModifiedBy>
  <cp:lastPrinted>2019-11-04T04:25:00Z</cp:lastPrinted>
  <dcterms:modified xsi:type="dcterms:W3CDTF">2019-11-04T06:36:48Z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